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256"/>
        <w:gridCol w:w="2209"/>
        <w:gridCol w:w="2208"/>
        <w:gridCol w:w="4315"/>
      </w:tblGrid>
      <w:tr w:rsidR="005546BB" w:rsidRPr="003B1FAF" w:rsidTr="005F77B9">
        <w:trPr>
          <w:trHeight w:val="639"/>
        </w:trPr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3B1F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noProof/>
                <w:sz w:val="24"/>
                <w:szCs w:val="24"/>
                <w:lang w:val="tr-TR" w:eastAsia="tr-TR"/>
              </w:rPr>
              <w:drawing>
                <wp:inline distT="0" distB="0" distL="0" distR="0">
                  <wp:extent cx="1294790" cy="1247140"/>
                  <wp:effectExtent l="0" t="0" r="635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60624-WA0006-photoaidcom-croppe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147" cy="1247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SİVAS CUMHURİYET ÜNİVERSİTESİ</w:t>
            </w:r>
            <w:r w:rsidRPr="003B1FAF">
              <w:rPr>
                <w:b/>
                <w:sz w:val="24"/>
                <w:szCs w:val="24"/>
              </w:rPr>
              <w:br/>
              <w:t>İŞ SÜREÇ TAKVİMİ FORMU</w:t>
            </w:r>
          </w:p>
        </w:tc>
      </w:tr>
      <w:tr w:rsidR="005546BB" w:rsidRPr="003B1FAF" w:rsidTr="005F77B9">
        <w:trPr>
          <w:trHeight w:val="217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3B1FAF" w:rsidRDefault="003B1FAF" w:rsidP="003B1FAF">
            <w:pPr>
              <w:shd w:val="clear" w:color="auto" w:fill="C4BC96" w:themeFill="background2" w:themeFillShade="B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546BB" w:rsidRDefault="00BE1318" w:rsidP="003B1FAF">
            <w:pPr>
              <w:shd w:val="clear" w:color="auto" w:fill="C4BC96" w:themeFill="background2" w:themeFillShade="B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BİLİMSEL ARAŞTIRMA PROJELERİ KOORDİNATÖRLÜĞÜ</w:t>
            </w:r>
          </w:p>
          <w:p w:rsidR="003B1FAF" w:rsidRPr="003B1FAF" w:rsidRDefault="003B1F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546BB" w:rsidRPr="003B1FAF" w:rsidTr="005F77B9">
        <w:trPr>
          <w:trHeight w:val="205"/>
        </w:trPr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Başlangıç Tarihi:</w:t>
            </w:r>
          </w:p>
        </w:tc>
        <w:tc>
          <w:tcPr>
            <w:tcW w:w="1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sz w:val="24"/>
                <w:szCs w:val="24"/>
              </w:rPr>
              <w:t>01.01.2026</w:t>
            </w: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Bitiş Tarihi:</w:t>
            </w:r>
          </w:p>
        </w:tc>
        <w:tc>
          <w:tcPr>
            <w:tcW w:w="19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sz w:val="24"/>
                <w:szCs w:val="24"/>
              </w:rPr>
              <w:t>31.12.2026</w:t>
            </w:r>
          </w:p>
        </w:tc>
      </w:tr>
      <w:tr w:rsidR="005546BB" w:rsidRPr="003B1FAF" w:rsidTr="005F77B9">
        <w:trPr>
          <w:trHeight w:val="194"/>
        </w:trPr>
        <w:tc>
          <w:tcPr>
            <w:tcW w:w="20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 Sayısı:</w:t>
            </w:r>
          </w:p>
        </w:tc>
        <w:tc>
          <w:tcPr>
            <w:tcW w:w="29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sz w:val="24"/>
                <w:szCs w:val="24"/>
              </w:rPr>
              <w:t>24</w:t>
            </w:r>
          </w:p>
        </w:tc>
      </w:tr>
    </w:tbl>
    <w:p w:rsidR="005F77B9" w:rsidRDefault="005F77B9">
      <w:pPr>
        <w:spacing w:before="20" w:after="20"/>
        <w:jc w:val="center"/>
        <w:rPr>
          <w:b/>
          <w:sz w:val="24"/>
          <w:szCs w:val="24"/>
        </w:rPr>
      </w:pPr>
    </w:p>
    <w:p w:rsidR="005546BB" w:rsidRPr="003B1FAF" w:rsidRDefault="00BE1318">
      <w:pPr>
        <w:spacing w:before="20" w:after="20"/>
        <w:jc w:val="center"/>
        <w:rPr>
          <w:sz w:val="24"/>
          <w:szCs w:val="24"/>
        </w:rPr>
      </w:pPr>
      <w:r w:rsidRPr="003B1FAF">
        <w:rPr>
          <w:b/>
          <w:sz w:val="24"/>
          <w:szCs w:val="24"/>
        </w:rPr>
        <w:t>YILLIK İŞ SÜREÇ TAKVİMİ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9"/>
        <w:gridCol w:w="2255"/>
        <w:gridCol w:w="3760"/>
        <w:gridCol w:w="1736"/>
        <w:gridCol w:w="2428"/>
      </w:tblGrid>
      <w:tr w:rsidR="005546BB" w:rsidRPr="003B1FAF" w:rsidTr="005F77B9">
        <w:trPr>
          <w:trHeight w:val="388"/>
        </w:trPr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BAP Komisyonu Toplantıları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DB3E0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İşin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kapsamı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Pr="003B1FAF">
              <w:rPr>
                <w:sz w:val="24"/>
                <w:szCs w:val="24"/>
              </w:rPr>
              <w:t xml:space="preserve">Ayda </w:t>
            </w:r>
            <w:proofErr w:type="spellStart"/>
            <w:r w:rsidRPr="003B1FAF">
              <w:rPr>
                <w:sz w:val="24"/>
                <w:szCs w:val="24"/>
              </w:rPr>
              <w:t>en</w:t>
            </w:r>
            <w:proofErr w:type="spellEnd"/>
            <w:r w:rsidRPr="003B1FAF">
              <w:rPr>
                <w:sz w:val="24"/>
                <w:szCs w:val="24"/>
              </w:rPr>
              <w:t xml:space="preserve"> az 2 (iki) defa BAP Komisyonu toplantısının yapılması; gündem, karar kayıtları, kararların ilgililere duyurulması ve uygulama takibinin yürütülmesi.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Komisyon kararlarının eksik/hatalı işlenm</w:t>
            </w:r>
            <w:r w:rsidRPr="003B1FAF">
              <w:rPr>
                <w:sz w:val="24"/>
                <w:szCs w:val="24"/>
              </w:rPr>
              <w:t>esi, geç bildirim ve işlemde yetki hatası.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Kararların karar defteri ve BAP Otomasyon kayıtları ile uyumlu tutulması, karar sonrası işlem kontrolü yapılması.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>:</w:t>
            </w:r>
            <w:r w:rsidR="00DB3E05">
              <w:rPr>
                <w:sz w:val="24"/>
                <w:szCs w:val="24"/>
              </w:rPr>
              <w:t xml:space="preserve"> </w:t>
            </w:r>
            <w:r w:rsidR="00DB3E05">
              <w:rPr>
                <w:sz w:val="24"/>
                <w:szCs w:val="24"/>
              </w:rPr>
              <w:t xml:space="preserve">Komisyon </w:t>
            </w:r>
            <w:proofErr w:type="spellStart"/>
            <w:r w:rsidR="00DB3E05">
              <w:rPr>
                <w:sz w:val="24"/>
                <w:szCs w:val="24"/>
              </w:rPr>
              <w:t>S</w:t>
            </w:r>
            <w:r w:rsidR="00DB3E05" w:rsidRPr="003B1FAF">
              <w:rPr>
                <w:sz w:val="24"/>
                <w:szCs w:val="24"/>
              </w:rPr>
              <w:t>ekretaryası</w:t>
            </w:r>
            <w:proofErr w:type="spellEnd"/>
            <w:r w:rsidR="00DB3E05">
              <w:rPr>
                <w:sz w:val="24"/>
                <w:szCs w:val="24"/>
              </w:rPr>
              <w:t xml:space="preserve"> </w:t>
            </w:r>
            <w:proofErr w:type="spellStart"/>
            <w:r w:rsidR="00DB3E05">
              <w:rPr>
                <w:sz w:val="24"/>
                <w:szCs w:val="24"/>
              </w:rPr>
              <w:t>Personeli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 w:rsidP="003B1F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2026 </w:t>
            </w:r>
            <w:r w:rsidRPr="003B1FAF">
              <w:rPr>
                <w:b/>
                <w:sz w:val="24"/>
                <w:szCs w:val="24"/>
              </w:rPr>
              <w:t>CÜBAP Uygulama Esaslarının Uygulanması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DB3E05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2026 yılı CÜBAP Uygulama Esaslarında yer alan proje türleri, başvuru koşulları, destek sayısı limitleri, bütçe limitleri, yayın şartları ve yaptırım hükümlerinin personele duyuru</w:t>
            </w:r>
            <w:r w:rsidRPr="003B1FAF">
              <w:rPr>
                <w:sz w:val="24"/>
                <w:szCs w:val="24"/>
              </w:rPr>
              <w:t>lması ve standart uygulamanın sağlanması.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Mevzuat hükümlerinin farklı yorumlanması, güncel düzenlemelerin sürece yansıtılamaması ve uygulama birliği kaybı.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Güncel uygulama esaslarına göre kontrol listesi kullanılması, tere</w:t>
            </w:r>
            <w:r w:rsidRPr="003B1FAF">
              <w:rPr>
                <w:sz w:val="24"/>
                <w:szCs w:val="24"/>
              </w:rPr>
              <w:t>ddütlü işlemlerin Komisyon/Koordinatörlük görüşüne sunulması.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Görev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DB3E05">
              <w:rPr>
                <w:sz w:val="24"/>
                <w:szCs w:val="24"/>
              </w:rPr>
              <w:t>Tüm</w:t>
            </w:r>
            <w:proofErr w:type="spellEnd"/>
            <w:r w:rsidR="00DB3E05">
              <w:rPr>
                <w:sz w:val="24"/>
                <w:szCs w:val="24"/>
              </w:rPr>
              <w:t xml:space="preserve"> BAP </w:t>
            </w:r>
            <w:proofErr w:type="spellStart"/>
            <w:r w:rsidR="00DB3E05">
              <w:rPr>
                <w:sz w:val="24"/>
                <w:szCs w:val="24"/>
              </w:rPr>
              <w:t>P</w:t>
            </w:r>
            <w:r w:rsidRPr="003B1FAF">
              <w:rPr>
                <w:sz w:val="24"/>
                <w:szCs w:val="24"/>
              </w:rPr>
              <w:t>ersoneli</w:t>
            </w:r>
            <w:proofErr w:type="spellEnd"/>
            <w:r w:rsidR="00DB3E05" w:rsidRPr="003B1FAF">
              <w:rPr>
                <w:sz w:val="24"/>
                <w:szCs w:val="24"/>
              </w:rPr>
              <w:t xml:space="preserve"> </w:t>
            </w:r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Proje Başvurularının Alınması ve Ön Kontrolü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BAP proje başvurularının BAP Otomasyon </w:t>
            </w:r>
            <w:r w:rsidRPr="003B1FAF">
              <w:rPr>
                <w:sz w:val="24"/>
                <w:szCs w:val="24"/>
              </w:rPr>
              <w:t>Sistemi üzerinden alınması; zorunlu belge, etik kurul, proforma fatura, yaklaşık maliyet, bütçe kalemi, proje ekibi ve başvuru şartlarının idari ön kontrolünün yapılması.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Eksik belgeyle başvurunun kabulü, etik kurul/proforma/yaklaşık mal</w:t>
            </w:r>
            <w:r w:rsidRPr="003B1FAF">
              <w:rPr>
                <w:sz w:val="24"/>
                <w:szCs w:val="24"/>
              </w:rPr>
              <w:t>iyet eksikliği ve yanlış başvuru türü seçimi.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Zorunlu belge kontrol listesi kullanılması, eksikliklerin yürütücüye yazılı/sistem üzerinden bildirilmesi, Komisyona sunulmadan önce ikinci kontrol yapılması.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="00DB3E05">
              <w:rPr>
                <w:sz w:val="24"/>
                <w:szCs w:val="24"/>
              </w:rPr>
              <w:t xml:space="preserve">Komisyon </w:t>
            </w:r>
            <w:proofErr w:type="spellStart"/>
            <w:r w:rsidR="00DB3E05">
              <w:rPr>
                <w:sz w:val="24"/>
                <w:szCs w:val="24"/>
              </w:rPr>
              <w:t>S</w:t>
            </w:r>
            <w:r w:rsidR="00DB3E05" w:rsidRPr="003B1FAF">
              <w:rPr>
                <w:sz w:val="24"/>
                <w:szCs w:val="24"/>
              </w:rPr>
              <w:t>ekretaryası</w:t>
            </w:r>
            <w:proofErr w:type="spellEnd"/>
            <w:r w:rsidR="00DB3E05">
              <w:rPr>
                <w:sz w:val="24"/>
                <w:szCs w:val="24"/>
              </w:rPr>
              <w:t xml:space="preserve"> </w:t>
            </w:r>
            <w:proofErr w:type="spellStart"/>
            <w:r w:rsidR="00DB3E05">
              <w:rPr>
                <w:sz w:val="24"/>
                <w:szCs w:val="24"/>
              </w:rPr>
              <w:t>Personeli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Proje Değerlendirme, Hakem ve Protokol Süreçleri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FAF" w:rsidRDefault="003B1F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B1FAF" w:rsidRDefault="00BE1318" w:rsidP="003B1F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İşin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kapsamı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Pr="003B1FAF">
              <w:rPr>
                <w:sz w:val="24"/>
                <w:szCs w:val="24"/>
              </w:rPr>
              <w:t xml:space="preserve">Proje </w:t>
            </w:r>
            <w:proofErr w:type="spellStart"/>
            <w:r w:rsidRPr="003B1FAF">
              <w:rPr>
                <w:sz w:val="24"/>
                <w:szCs w:val="24"/>
              </w:rPr>
              <w:t>başvurularının</w:t>
            </w:r>
            <w:proofErr w:type="spellEnd"/>
            <w:r w:rsidRPr="003B1FAF">
              <w:rPr>
                <w:sz w:val="24"/>
                <w:szCs w:val="24"/>
              </w:rPr>
              <w:t xml:space="preserve"> değerlendirme, hakem atama, hakem görüşlerinin takibi, Komisyon gündemine alınması, desteklenen projelerin </w:t>
            </w:r>
            <w:r w:rsidRPr="003B1FAF">
              <w:rPr>
                <w:sz w:val="24"/>
                <w:szCs w:val="24"/>
              </w:rPr>
              <w:t xml:space="preserve">protokol imzalama ve </w:t>
            </w:r>
            <w:proofErr w:type="spellStart"/>
            <w:r w:rsidRPr="003B1FAF">
              <w:rPr>
                <w:sz w:val="24"/>
                <w:szCs w:val="24"/>
              </w:rPr>
              <w:t>başlatma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süreçlerinin</w:t>
            </w:r>
            <w:proofErr w:type="spellEnd"/>
            <w:r w:rsidRPr="003B1FAF">
              <w:rPr>
                <w:sz w:val="24"/>
                <w:szCs w:val="24"/>
              </w:rPr>
              <w:t xml:space="preserve"> yürütülmesi.</w:t>
            </w:r>
          </w:p>
          <w:p w:rsidR="005546BB" w:rsidRPr="003B1FAF" w:rsidRDefault="00BE1318" w:rsidP="003B1FA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Hassas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/risk: </w:t>
            </w:r>
            <w:proofErr w:type="spellStart"/>
            <w:r w:rsidRPr="003B1FAF">
              <w:rPr>
                <w:sz w:val="24"/>
                <w:szCs w:val="24"/>
              </w:rPr>
              <w:t>Gizlilik</w:t>
            </w:r>
            <w:proofErr w:type="spellEnd"/>
            <w:r w:rsidRPr="003B1FAF">
              <w:rPr>
                <w:sz w:val="24"/>
                <w:szCs w:val="24"/>
              </w:rPr>
              <w:t xml:space="preserve"> ve tarafsızlık ihlali, hakem süresinin gecikmesi, hatalı hakem görevlendirmesi, protokol imzalanmadan işlem başlatılması.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 xml:space="preserve">Hakem kayıtlarının sistemden takip </w:t>
            </w:r>
            <w:r w:rsidRPr="003B1FAF">
              <w:rPr>
                <w:sz w:val="24"/>
                <w:szCs w:val="24"/>
              </w:rPr>
              <w:t>edilmesi, gizlilik/etik ilkelerin hatırlatılması, geciken değerlendirmelerin raporlanması, protokol ve Rektör onayı tamamlanmadan harcama başlatılmaması.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="00DB3E05">
              <w:rPr>
                <w:sz w:val="24"/>
                <w:szCs w:val="24"/>
              </w:rPr>
              <w:t xml:space="preserve">Komisyon </w:t>
            </w:r>
            <w:proofErr w:type="spellStart"/>
            <w:r w:rsidR="00DB3E05">
              <w:rPr>
                <w:sz w:val="24"/>
                <w:szCs w:val="24"/>
              </w:rPr>
              <w:t>S</w:t>
            </w:r>
            <w:r w:rsidR="00DB3E05" w:rsidRPr="003B1FAF">
              <w:rPr>
                <w:sz w:val="24"/>
                <w:szCs w:val="24"/>
              </w:rPr>
              <w:t>ekretaryası</w:t>
            </w:r>
            <w:proofErr w:type="spellEnd"/>
            <w:r w:rsidR="00DB3E05">
              <w:rPr>
                <w:sz w:val="24"/>
                <w:szCs w:val="24"/>
              </w:rPr>
              <w:t xml:space="preserve"> </w:t>
            </w:r>
            <w:proofErr w:type="spellStart"/>
            <w:r w:rsidR="00DB3E05">
              <w:rPr>
                <w:sz w:val="24"/>
                <w:szCs w:val="24"/>
              </w:rPr>
              <w:t>P</w:t>
            </w:r>
            <w:r w:rsidR="00DB3E05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Proje Türü, Destek </w:t>
            </w:r>
            <w:r w:rsidRPr="003B1FAF">
              <w:rPr>
                <w:b/>
                <w:sz w:val="24"/>
                <w:szCs w:val="24"/>
              </w:rPr>
              <w:t>Sayısı ve Bütçe Limiti Kontrolleri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HZP, TAP, ÖNAP, LKP, TEZ, ÇAP, KAP, TAM, AYP, SİVASPROJESİ ve SOS proje türleri bakımından bütçe limitleri, yürütücülük/yardımcı araştırmacı limitleri, aynı tür proje başvuru kısıtla</w:t>
            </w:r>
            <w:r w:rsidRPr="003B1FAF">
              <w:rPr>
                <w:sz w:val="24"/>
                <w:szCs w:val="24"/>
              </w:rPr>
              <w:t>rı ve başvuru uygunluğu kontrollerinin yapılması.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Yanlış proje türü, bütçe üst limitinin aşılması, yürütücülük/yardımcı araştırmacı limitlerinin veya başvuru kısıtlarının gözden kaçması.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2026 Uygulama Esaslarındaki proje t</w:t>
            </w:r>
            <w:r w:rsidRPr="003B1FAF">
              <w:rPr>
                <w:sz w:val="24"/>
                <w:szCs w:val="24"/>
              </w:rPr>
              <w:t>ürü, limit, başvuru ve destek sayısı hükümlerinin kontrol edilmesi; uygun olmayan taleplerin Komisyon gündemine alınmadan önce düzeltilmesi.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="00DB3E05">
              <w:rPr>
                <w:sz w:val="24"/>
                <w:szCs w:val="24"/>
              </w:rPr>
              <w:t xml:space="preserve">Komisyon </w:t>
            </w:r>
            <w:proofErr w:type="spellStart"/>
            <w:r w:rsidR="00DB3E05">
              <w:rPr>
                <w:sz w:val="24"/>
                <w:szCs w:val="24"/>
              </w:rPr>
              <w:t>S</w:t>
            </w:r>
            <w:r w:rsidR="00DB3E05" w:rsidRPr="003B1FAF">
              <w:rPr>
                <w:sz w:val="24"/>
                <w:szCs w:val="24"/>
              </w:rPr>
              <w:t>ekretaryası</w:t>
            </w:r>
            <w:proofErr w:type="spellEnd"/>
            <w:r w:rsidR="00DB3E05">
              <w:rPr>
                <w:sz w:val="24"/>
                <w:szCs w:val="24"/>
              </w:rPr>
              <w:t xml:space="preserve"> </w:t>
            </w:r>
            <w:proofErr w:type="spellStart"/>
            <w:r w:rsidR="00DB3E05">
              <w:rPr>
                <w:sz w:val="24"/>
                <w:szCs w:val="24"/>
              </w:rPr>
              <w:t>Personeli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Açık Erişim Makale İşlem Ücreti Desteği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Mayıs-Aralık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DB3E05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Açık erişim makale işlem ücreti taleplerinde proje türü uygunluğu, başvuru aşamasında bütçelendirme, makalenin projeden üretilmesi, Web of Science kapsamı, Q kategorisi, sorumlu yazar şartı, BAP destek ibaresi, proje kodu, </w:t>
            </w:r>
            <w:r w:rsidRPr="003B1FAF">
              <w:rPr>
                <w:sz w:val="24"/>
                <w:szCs w:val="24"/>
              </w:rPr>
              <w:t>avans ve mahsup belgelerinin kontrol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Uygun olmayan proje türünde destek verilmesi, Q kategorisi hatası, BAP destek ibaresi/proje kodu eksikliği, avans veya mahsup belgesi eksikliği.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Web of Science ve Q kategorisi</w:t>
            </w:r>
            <w:r w:rsidRPr="003B1FAF">
              <w:rPr>
                <w:sz w:val="24"/>
                <w:szCs w:val="24"/>
              </w:rPr>
              <w:t>, sorumlu yazar, proje bağlantısı, BAP ibaresi, proje kodu, avans onayı ve mahsup belgelerinin birlikte kontrol edilmesi.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Performansa Dayalı Bütçe, Ek Bütçe ve Aktarım İşlemleri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Performansa dayalı bütçe limiti, ek bütçe ve bütçe kalemleri arası aktarım taleplerinde gerekçe, belge, AVESİS kaydı, dış kaynak/yayın/patent kanıtları, yolluk kalemi aktarım sınırlamaları ve yetki sınırlarının kontrol edilm</w:t>
            </w:r>
            <w:r w:rsidRPr="003B1FAF">
              <w:rPr>
                <w:sz w:val="24"/>
                <w:szCs w:val="24"/>
              </w:rPr>
              <w:t>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Dayanak belgesi olmadan bütçe artışı, yolluk kalemi aktarım ihlali, yetkisiz aktarım işlemi veya bütçe kalemi hatası.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AVESİS kayıtları, dış kaynak/yayın/patent belgeleri, yetki sınırı ve aktarım kısıtlarının kontrol e</w:t>
            </w:r>
            <w:r w:rsidRPr="003B1FAF">
              <w:rPr>
                <w:sz w:val="24"/>
                <w:szCs w:val="24"/>
              </w:rPr>
              <w:t>dilmesi; yolluk kalemi kısıtlarına titizlikle uyulması.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Satın Alma ve Harcama Talebi Süreçleri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BAP ve dış kaynaklı projelerde satın alma/harcama </w:t>
            </w:r>
            <w:r w:rsidRPr="003B1FAF">
              <w:rPr>
                <w:sz w:val="24"/>
                <w:szCs w:val="24"/>
              </w:rPr>
              <w:t>talep formları, teknik şartname, yaklaşık maliyet, proforma fatura, bütçe uygunluğu, teslim tutanağı, muayene-kabul ve ödeme evrakı süreçlerinin yürütülmesi.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 xml:space="preserve">Bütçede yer almayan mal/hizmet alımı, eksik talep formu, uygunsuz ödeme evrakı </w:t>
            </w:r>
            <w:r w:rsidRPr="003B1FAF">
              <w:rPr>
                <w:sz w:val="24"/>
                <w:szCs w:val="24"/>
              </w:rPr>
              <w:t>veya destekleyici kuruluş tarafından uygun gider kabul edilmeyen harcama.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Satın alma talep formu, bütçe kalemi, teknik şartname, yaklaşık maliyet, teslim ve ödeme belgelerinin eksiksiz kontrol edilmesi; bütçede yer almayan talepler için işle</w:t>
            </w:r>
            <w:r w:rsidRPr="003B1FAF">
              <w:rPr>
                <w:sz w:val="24"/>
                <w:szCs w:val="24"/>
              </w:rPr>
              <w:t>m başlatılmaması.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Teknik Şartname ve Rekabet Kontrolü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Teknik şartnamelerin marka/model yönlendirmesi içermemesi, rekabeti engellememesi, ihtiyaç </w:t>
            </w:r>
            <w:r w:rsidRPr="003B1FAF">
              <w:rPr>
                <w:sz w:val="24"/>
                <w:szCs w:val="24"/>
              </w:rPr>
              <w:t>ile orantılı olması, proje amacıyla doğrudan ilişkili bulunması ve mevzuata uygun şekilde hazırlanmasının kontrol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Rekabeti engelleyen, marka/model işaret eden veya proje ihtiyacını aşan şartname düzenlenmesi.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Tek</w:t>
            </w:r>
            <w:r w:rsidRPr="003B1FAF">
              <w:rPr>
                <w:sz w:val="24"/>
                <w:szCs w:val="24"/>
              </w:rPr>
              <w:t>nik şartnamelerin mevzuat, rekabet ve ihtiyaç uygunluğu yönünden ön kontrolden geçirilmesi; tereddütlü şartnamelerde teknik değerlendirme alınması.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  <w:p w:rsidR="003B1FAF" w:rsidRPr="003B1FAF" w:rsidRDefault="003B1FA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Avans, Ön Ödeme ve Mahsup</w:t>
            </w:r>
            <w:r w:rsidRPr="003B1FAF">
              <w:rPr>
                <w:b/>
                <w:sz w:val="24"/>
                <w:szCs w:val="24"/>
              </w:rPr>
              <w:t xml:space="preserve"> İşlemleri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BAP, TÜBİTAK ve diğer dış kaynaklı projelerde avans/ön ödeme taleplerinin alınması, harcama uygunluğunun kontrol edilmesi, avansın amacına uygun kullanılması, süresinde mahsup edilmesi ve eksik belgeyle kap</w:t>
            </w:r>
            <w:r w:rsidRPr="003B1FAF">
              <w:rPr>
                <w:sz w:val="24"/>
                <w:szCs w:val="24"/>
              </w:rPr>
              <w:t>atma yapılmaması için takip yapılması.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Avansın amacı dışında kullanılması, süresinde kapatılmaması, eksik belgeyle mahsup yapılması veya önceki avans kapatılmadan aynı iş için yeni avans talep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Avans açılış şartla</w:t>
            </w:r>
            <w:r w:rsidRPr="003B1FAF">
              <w:rPr>
                <w:sz w:val="24"/>
                <w:szCs w:val="24"/>
              </w:rPr>
              <w:t>rının kontrol edilmesi, mahsup sürelerinin izlenmesi, kapatma belgelerinin eksiksiz alınması, süresinde kapanmayan avansların raporlanması.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TÜBİTAK ve Dış Kaynaklı Projelerde Görevlendirme ve </w:t>
            </w:r>
            <w:r w:rsidRPr="003B1FAF">
              <w:rPr>
                <w:b/>
                <w:sz w:val="24"/>
                <w:szCs w:val="24"/>
              </w:rPr>
              <w:t>Seyahat İşlemleri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Yurt içi/yurt dışı kongre, konferans, seminer, arazi çalışması ve araştırma-inceleme faaliyetleri için seyahat öncesi görevlendirme onayı, yönetim kurulu kararı, Rektörlük oluru, bütçe kalemi, faaliy</w:t>
            </w:r>
            <w:r w:rsidRPr="003B1FAF">
              <w:rPr>
                <w:sz w:val="24"/>
                <w:szCs w:val="24"/>
              </w:rPr>
              <w:t>et-proje ilişkisi ve ödeme belgelerinin kontrol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Görevlendirme onaylarının seyahat öncesi tamamlanmaması, giderlerin proje bütçesiyle ilişkilendirilememesi veya eksik belgeyle ödeme talep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Görevlendirme a</w:t>
            </w:r>
            <w:r w:rsidRPr="003B1FAF">
              <w:rPr>
                <w:sz w:val="24"/>
                <w:szCs w:val="24"/>
              </w:rPr>
              <w:t>macı, tarih, yer, bütçe kalemi, proje ilişkisi ve onay belgelerinin seyahat öncesinde tamamlanmasının sağlanması; ödeme dosyasında kanıtlayıcı belgelerin kontrol edilmesi.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Yolluk, </w:t>
            </w:r>
            <w:r w:rsidRPr="003B1FAF">
              <w:rPr>
                <w:b/>
                <w:sz w:val="24"/>
                <w:szCs w:val="24"/>
              </w:rPr>
              <w:t>Harcırah ve Bilimsel Toplantı Katılım Dosyaları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Geçici görev yolluğu, yol masrafı, gündelik, konaklama, kayıt ücreti, katılım belgesi, biniş kartı, pasaport giriş-çıkış kaydı, fatura ve ödeme belgelerinin faaliyet </w:t>
            </w:r>
            <w:r w:rsidRPr="003B1FAF">
              <w:rPr>
                <w:sz w:val="24"/>
                <w:szCs w:val="24"/>
              </w:rPr>
              <w:t>türüne göre kontrol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Yolluk bildiriminin ilgilisi dışında imzalanması, fiilen gerçekleşmeyen giderin ödenmesi veya eksik belgeyle ödeme yapılması.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Yolluk bildirimlerinin ilgilisi tarafından imzalanması, seyahat be</w:t>
            </w:r>
            <w:r w:rsidRPr="003B1FAF">
              <w:rPr>
                <w:sz w:val="24"/>
                <w:szCs w:val="24"/>
              </w:rPr>
              <w:t>lgeleri ile etkinlik/katılım belgelerinin karşılaştırılması ve proje bağlantısının dosyada gösterilmesi.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Araç Kiralama ve Hizmet Alımı Kontrolleri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Proje faaliyetleri kapsamında araç kiralama ve hizmet alımı taleplerinde hizmetin proje ile ilişkisi, süre, güzergâh, plaka, fatura, tevkifat ve ödeme belgelerinin kontrol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Faturada hizmetin mahiyetinin, plakanın, sürenin veya t</w:t>
            </w:r>
            <w:r w:rsidRPr="003B1FAF">
              <w:rPr>
                <w:sz w:val="24"/>
                <w:szCs w:val="24"/>
              </w:rPr>
              <w:t>evkifat bilgilerinin eksik olması; aynı hizmete ilişkin faturaların bölünmesi.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Araç kiralama ve hizmet alımı dosyalarında fatura içeriği, hizmet tutanağı, proje faaliyeti bağlantısı ve vergi/tevkifat bilgileri birlikte kontrol edilmesi.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</w:t>
            </w:r>
            <w:r w:rsidRPr="003B1FAF">
              <w:rPr>
                <w:b/>
                <w:sz w:val="24"/>
                <w:szCs w:val="24"/>
              </w:rPr>
              <w:t>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Ara Rapor, Sonuç Raporu ve Proje Kapatma Süreçleri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FAF" w:rsidRDefault="003B1F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İşin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kapsamı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3B1FAF">
              <w:rPr>
                <w:sz w:val="24"/>
                <w:szCs w:val="24"/>
              </w:rPr>
              <w:t>Devam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eden</w:t>
            </w:r>
            <w:proofErr w:type="spellEnd"/>
            <w:r w:rsidRPr="003B1FAF">
              <w:rPr>
                <w:sz w:val="24"/>
                <w:szCs w:val="24"/>
              </w:rPr>
              <w:t xml:space="preserve"> projelerde ara raporların izlenmesi, tamamlanan projelerde sonuç raporu, komisyon </w:t>
            </w:r>
            <w:r w:rsidRPr="003B1FAF">
              <w:rPr>
                <w:sz w:val="24"/>
                <w:szCs w:val="24"/>
              </w:rPr>
              <w:t>değerlendirmesi, proje kapanış kararı ve varsa yaptırım/kısıt işlemlerinin takip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Ara rapor veya sonuç raporunun süresinde sunulmaması, projenin sistemde açık kalması, yaptırım/kısıt hükümlerinin uygulanmaması.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BA</w:t>
            </w:r>
            <w:r w:rsidRPr="003B1FAF">
              <w:rPr>
                <w:sz w:val="24"/>
                <w:szCs w:val="24"/>
              </w:rPr>
              <w:t>P Otomasyon üzerinden rapor sürelerinin takip edilmesi, geciken raporların yürütücüye bildirilmesi, kapatma kararlarının sistem ve dosya kayıtlarıyla uyumlu tutulması.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0B1516">
              <w:rPr>
                <w:sz w:val="24"/>
                <w:szCs w:val="24"/>
              </w:rPr>
              <w:t>Tüm</w:t>
            </w:r>
            <w:proofErr w:type="spellEnd"/>
            <w:r w:rsidR="000B1516">
              <w:rPr>
                <w:sz w:val="24"/>
                <w:szCs w:val="24"/>
              </w:rPr>
              <w:t xml:space="preserve"> BAP </w:t>
            </w:r>
            <w:proofErr w:type="spellStart"/>
            <w:r w:rsidR="000B1516">
              <w:rPr>
                <w:sz w:val="24"/>
                <w:szCs w:val="24"/>
              </w:rPr>
              <w:t>P</w:t>
            </w:r>
            <w:r w:rsidR="000B1516" w:rsidRPr="003B1FAF">
              <w:rPr>
                <w:sz w:val="24"/>
                <w:szCs w:val="24"/>
              </w:rPr>
              <w:t>ersoneli</w:t>
            </w:r>
            <w:proofErr w:type="spellEnd"/>
          </w:p>
          <w:p w:rsidR="003B1FAF" w:rsidRDefault="003B1FAF">
            <w:pPr>
              <w:spacing w:after="0" w:line="240" w:lineRule="auto"/>
              <w:rPr>
                <w:sz w:val="24"/>
                <w:szCs w:val="24"/>
              </w:rPr>
            </w:pPr>
          </w:p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Yayın Şartı, DOI, </w:t>
            </w:r>
            <w:r w:rsidRPr="003B1FAF">
              <w:rPr>
                <w:b/>
                <w:sz w:val="24"/>
                <w:szCs w:val="24"/>
              </w:rPr>
              <w:t>AVESİS ve BAP Otomasyon Takibi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5F77B9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Yayın şartı bulunan projelerde yayın süresi, yayın türü, DOI kabulü, BAP destek ibaresi, proje kodu, AVESİS kaydı ve BAP Otomasyon sistemine yükleme durumlarının takip edilmesi.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>Hassas g</w:t>
            </w:r>
            <w:r w:rsidRPr="003B1FAF">
              <w:rPr>
                <w:b/>
                <w:sz w:val="24"/>
                <w:szCs w:val="24"/>
              </w:rPr>
              <w:t xml:space="preserve">örev/risk: </w:t>
            </w:r>
            <w:r w:rsidRPr="003B1FAF">
              <w:rPr>
                <w:sz w:val="24"/>
                <w:szCs w:val="24"/>
              </w:rPr>
              <w:t>Yayın şartının süresinde yerine getirilmemesi, yayın-proje ilişkisinin kurulamaması, DOI/AVESİS/BAP yükleme eksikliği ve başvuru kısıtının uygulanmaması.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 xml:space="preserve">Yayın kontrol listesi kullanılması, yayınların proje kodu ve destek ibaresi </w:t>
            </w:r>
            <w:r w:rsidRPr="003B1FAF">
              <w:rPr>
                <w:sz w:val="24"/>
                <w:szCs w:val="24"/>
              </w:rPr>
              <w:t>yönünden incelenmesi, süresi dolan yayın yükümlülüklerinin raporlanması.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="005F77B9">
              <w:rPr>
                <w:sz w:val="24"/>
                <w:szCs w:val="24"/>
              </w:rPr>
              <w:t xml:space="preserve">BAP </w:t>
            </w:r>
            <w:proofErr w:type="spellStart"/>
            <w:r w:rsidR="005F77B9">
              <w:rPr>
                <w:sz w:val="24"/>
                <w:szCs w:val="24"/>
              </w:rPr>
              <w:t>Koordinatörü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Dış Kaynaklı Proje İzleme ve Kurumlar Arası Yazışmalar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77B9" w:rsidRDefault="00BE1318" w:rsidP="005F77B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TÜBİTAK, AB, Kalkınma Ajansı ve </w:t>
            </w:r>
            <w:r w:rsidRPr="003B1FAF">
              <w:rPr>
                <w:sz w:val="24"/>
                <w:szCs w:val="24"/>
              </w:rPr>
              <w:t>diğer dış kaynaklı projelerde destekleyici kuruluş yazışmaları, bütçe/ödeme süreçleri, raporlama, revizyon, kabul ve kapanış işlemlerinin izlenmesi.</w:t>
            </w:r>
            <w:r w:rsidRPr="003B1FAF">
              <w:rPr>
                <w:sz w:val="24"/>
                <w:szCs w:val="24"/>
              </w:rPr>
              <w:br/>
            </w:r>
          </w:p>
          <w:p w:rsidR="005546BB" w:rsidRPr="003B1FAF" w:rsidRDefault="00BE1318" w:rsidP="005F77B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Hassas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görev/risk: </w:t>
            </w:r>
            <w:r w:rsidRPr="003B1FAF">
              <w:rPr>
                <w:sz w:val="24"/>
                <w:szCs w:val="24"/>
              </w:rPr>
              <w:t>Destekleyici kuruluş kurallarının gözden kaçması, yanlış bütçe uygulaması, eksik raporla</w:t>
            </w:r>
            <w:r w:rsidRPr="003B1FAF">
              <w:rPr>
                <w:sz w:val="24"/>
                <w:szCs w:val="24"/>
              </w:rPr>
              <w:t>ma veya kurumlar arası yazışmada gecikme.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 xml:space="preserve">Destekleyici kuruluş uygulama esasları ile proje </w:t>
            </w:r>
            <w:proofErr w:type="spellStart"/>
            <w:r w:rsidRPr="003B1FAF">
              <w:rPr>
                <w:sz w:val="24"/>
                <w:szCs w:val="24"/>
              </w:rPr>
              <w:t>bütçesi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birlikte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kontrol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edilmesi</w:t>
            </w:r>
            <w:proofErr w:type="spellEnd"/>
            <w:r w:rsidRPr="003B1FAF">
              <w:rPr>
                <w:sz w:val="24"/>
                <w:szCs w:val="24"/>
              </w:rPr>
              <w:t>,</w:t>
            </w:r>
            <w:r w:rsidR="005F77B9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yazışmaların</w:t>
            </w:r>
            <w:proofErr w:type="spellEnd"/>
            <w:r w:rsidRPr="003B1FAF">
              <w:rPr>
                <w:sz w:val="24"/>
                <w:szCs w:val="24"/>
              </w:rPr>
              <w:t xml:space="preserve"> EBYS ve </w:t>
            </w:r>
            <w:proofErr w:type="spellStart"/>
            <w:r w:rsidRPr="003B1FAF">
              <w:rPr>
                <w:sz w:val="24"/>
                <w:szCs w:val="24"/>
              </w:rPr>
              <w:t>proje</w:t>
            </w:r>
            <w:proofErr w:type="spellEnd"/>
            <w:r w:rsidRPr="003B1FAF">
              <w:rPr>
                <w:sz w:val="24"/>
                <w:szCs w:val="24"/>
              </w:rPr>
              <w:t xml:space="preserve"> dosyasında düzenli saklanması.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Görev alanı: </w:t>
            </w:r>
            <w:r w:rsidRPr="003B1FAF">
              <w:rPr>
                <w:sz w:val="24"/>
                <w:szCs w:val="24"/>
              </w:rPr>
              <w:t>Dış kaynaklı proje personeli</w:t>
            </w:r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</w:t>
            </w:r>
            <w:r w:rsidRPr="003B1FAF">
              <w:rPr>
                <w:b/>
                <w:sz w:val="24"/>
                <w:szCs w:val="24"/>
              </w:rPr>
              <w:t xml:space="preserve">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BAP Otomasyon, AVESİS ve YÖKSİS Veri Uyumunun Sağlanması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552310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Proje başvuruları, yürütücü bilgileri, proje çıktıları, yayın kayıtları, bütçe talepleri, sonuç raporları ve kamuoyu bilgilendirme </w:t>
            </w:r>
            <w:proofErr w:type="spellStart"/>
            <w:r w:rsidRPr="003B1FAF">
              <w:rPr>
                <w:sz w:val="24"/>
                <w:szCs w:val="24"/>
              </w:rPr>
              <w:t>süreçleri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açısından</w:t>
            </w:r>
            <w:proofErr w:type="spellEnd"/>
            <w:r w:rsidRPr="003B1FAF">
              <w:rPr>
                <w:sz w:val="24"/>
                <w:szCs w:val="24"/>
              </w:rPr>
              <w:t xml:space="preserve"> BAP </w:t>
            </w:r>
            <w:proofErr w:type="spellStart"/>
            <w:r w:rsidR="00552310">
              <w:rPr>
                <w:sz w:val="24"/>
                <w:szCs w:val="24"/>
              </w:rPr>
              <w:t>Otomasyon</w:t>
            </w:r>
            <w:proofErr w:type="spellEnd"/>
            <w:r w:rsidR="00552310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verilerinin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uyumlu</w:t>
            </w:r>
            <w:proofErr w:type="spellEnd"/>
            <w:r w:rsidRPr="003B1FAF">
              <w:rPr>
                <w:sz w:val="24"/>
                <w:szCs w:val="24"/>
              </w:rPr>
              <w:t xml:space="preserve"> ve </w:t>
            </w:r>
            <w:proofErr w:type="spellStart"/>
            <w:r w:rsidRPr="003B1FAF">
              <w:rPr>
                <w:sz w:val="24"/>
                <w:szCs w:val="24"/>
              </w:rPr>
              <w:t>güncel</w:t>
            </w:r>
            <w:proofErr w:type="spellEnd"/>
            <w:r w:rsidRPr="003B1FAF">
              <w:rPr>
                <w:sz w:val="24"/>
                <w:szCs w:val="24"/>
              </w:rPr>
              <w:t xml:space="preserve"> tutulması.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Sistemler arasında veri uyumsuzluğu, eksik kayıt, yanlış raporlama veya kamuoyu bilgilendirme hatası.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="00552310">
              <w:rPr>
                <w:sz w:val="24"/>
                <w:szCs w:val="24"/>
              </w:rPr>
              <w:t xml:space="preserve">BAP </w:t>
            </w:r>
            <w:proofErr w:type="spellStart"/>
            <w:r w:rsidR="00552310">
              <w:rPr>
                <w:sz w:val="24"/>
                <w:szCs w:val="24"/>
              </w:rPr>
              <w:t>Otomasyon</w:t>
            </w:r>
            <w:proofErr w:type="spellEnd"/>
            <w:r w:rsidRPr="003B1FAF">
              <w:rPr>
                <w:sz w:val="24"/>
                <w:szCs w:val="24"/>
              </w:rPr>
              <w:t xml:space="preserve"> kayıtlarının dönemse</w:t>
            </w:r>
            <w:r w:rsidRPr="003B1FAF">
              <w:rPr>
                <w:sz w:val="24"/>
                <w:szCs w:val="24"/>
              </w:rPr>
              <w:t>l olarak karşılaştırılması; veri farklarının ilgili personele bildirilerek düzeltilmesi.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YÖKAK, Kalite ve Performans Raporlamaları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Birim İç </w:t>
            </w:r>
            <w:r w:rsidRPr="003B1FAF">
              <w:rPr>
                <w:sz w:val="24"/>
                <w:szCs w:val="24"/>
              </w:rPr>
              <w:t>Değerlendirme Raporu, Birim Proses/Faaliyet Planı, performans programı göstergeleri, kalite otomasyon veri girişleri ve kalite yönetimi kapsamındaki raporlamaların hazırlanması.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Performans göstergelerinde eksik/hatalı veri, kalite raporl</w:t>
            </w:r>
            <w:r w:rsidRPr="003B1FAF">
              <w:rPr>
                <w:sz w:val="24"/>
                <w:szCs w:val="24"/>
              </w:rPr>
              <w:t>arının süresinde hazırlanmaması veya kanıt belgelerinin eksik sunulması.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Veri kaynaklarının karşılaştırılması, kanıt belgelerinin dosyalanması ve kalite raporlarının ilgili takvim içinde tamamlanması.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Hazine ve Maliye Bakanlığı, SBB ve Strateji Raporlamaları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Ağustos-Aralık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1FAF" w:rsidRDefault="003B1F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B1FAF" w:rsidRDefault="003B1FA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B1FAF">
              <w:rPr>
                <w:b/>
                <w:sz w:val="24"/>
                <w:szCs w:val="24"/>
              </w:rPr>
              <w:t>İşin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kapsamı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r w:rsidRPr="003B1FAF">
              <w:rPr>
                <w:sz w:val="24"/>
                <w:szCs w:val="24"/>
              </w:rPr>
              <w:t xml:space="preserve">BAP </w:t>
            </w:r>
            <w:proofErr w:type="spellStart"/>
            <w:r w:rsidRPr="003B1FAF">
              <w:rPr>
                <w:sz w:val="24"/>
                <w:szCs w:val="24"/>
              </w:rPr>
              <w:t>Yönetmeliği</w:t>
            </w:r>
            <w:proofErr w:type="spellEnd"/>
            <w:r w:rsidRPr="003B1FAF">
              <w:rPr>
                <w:sz w:val="24"/>
                <w:szCs w:val="24"/>
              </w:rPr>
              <w:t xml:space="preserve"> kapsamında özel hesaba aktarılan tutarlar, ekonomik kodlara göre harcama raporları ve proje bazında harcam</w:t>
            </w:r>
            <w:r w:rsidRPr="003B1FAF">
              <w:rPr>
                <w:sz w:val="24"/>
                <w:szCs w:val="24"/>
              </w:rPr>
              <w:t>a durumu raporlarının Strateji Geliştirme Daire Başkanlığına süresi içinde gönderilmesi.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Ekonomik kodlama hatası, harcama raporunun süresinde gönderilmemesi veya proje bazında harcama verilerinin uyumsuz olması.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Ekonomik k</w:t>
            </w:r>
            <w:r w:rsidRPr="003B1FAF">
              <w:rPr>
                <w:sz w:val="24"/>
                <w:szCs w:val="24"/>
              </w:rPr>
              <w:t>od, proje bütçesi ve harcama kayıtlarının mutabakatı yapılarak raporların zamanında gönderilmesi.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</w:p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SAYIŞTAY, TÜİK, YÖK, İç Denetim ve Diğer Raporlamalar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SAYIŞTAY, TÜİK, YÖK, Strateji Geliştirme Daire Başkanlığı, İç Denetim ve diğer birim/kurumlardan yıl içinde talep edilen bilgi, belge, tablo ve raporlamaların hazırlanması.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Eksik/hatalı bilgi sunulması, arşivde belgeye ulaşılamaması, ver</w:t>
            </w:r>
            <w:r w:rsidRPr="003B1FAF">
              <w:rPr>
                <w:sz w:val="24"/>
                <w:szCs w:val="24"/>
              </w:rPr>
              <w:t>i tutarsızlığı veya kurum dışı raporlamada gecikme.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Raporlama öncesi veri kaynağı, sistem kaydı ve dosya arşivinin karşılaştırılması; talep yazısı ve cevap dosyasının kayıt altına alınması.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İç Paydaş, Dış Paydaş ve İç Kontrol Toplantıları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>Her altı ayda bir iç paydaş ve dış paydaş toplantılarının yapılması; Birim İç Kontrol Komisyonu toplantıları ile risk, kontrol faaliyeti, iyileştirme ve u</w:t>
            </w:r>
            <w:r w:rsidRPr="003B1FAF">
              <w:rPr>
                <w:sz w:val="24"/>
                <w:szCs w:val="24"/>
              </w:rPr>
              <w:t>ygulama sonuçlarının değerlendirilmesi.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Toplantıların yapılmaması, alınan kararların personele duyurulmaması veya uygulama sonuçlarının izlenmemesi.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 xml:space="preserve">Toplantı takviminin önceden belirlenmesi, kararların yazılı duyurulması </w:t>
            </w:r>
            <w:r w:rsidRPr="003B1FAF">
              <w:rPr>
                <w:sz w:val="24"/>
                <w:szCs w:val="24"/>
              </w:rPr>
              <w:t>ve bir sonraki toplantıda uygulama durumlarının değerlendirilmesi.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Risk Haritası, Hassas Görevler ve İç Kontrol İzleme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BAP süreçlerinde risk haritasının </w:t>
            </w:r>
            <w:r w:rsidRPr="003B1FAF">
              <w:rPr>
                <w:sz w:val="24"/>
                <w:szCs w:val="24"/>
              </w:rPr>
              <w:t>güncellenmesi, hassas görevlerin belirlenmesi, iş yükü ve görev dağılımı risklerinin izlenmesi, alınan kararların uygulama durumlarının takip edilmesi ve risk azaltıcı önlemlerin kayıt altına alınması.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Risklerin güncellenmemesi, hassas g</w:t>
            </w:r>
            <w:r w:rsidRPr="003B1FAF">
              <w:rPr>
                <w:sz w:val="24"/>
                <w:szCs w:val="24"/>
              </w:rPr>
              <w:t>örevlerin belirlenmemesi, iş yükü yoğunluğundan kaynaklı hata ve gecikmelerin raporlanmaması.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Risk haritasının yılda en az bir kez güncellenmesi, kritik süreçler için kontrol ve uygulama notları hazırlanması, Birim Risk Komisyonu gündemine a</w:t>
            </w:r>
            <w:r w:rsidRPr="003B1FAF">
              <w:rPr>
                <w:sz w:val="24"/>
                <w:szCs w:val="24"/>
              </w:rPr>
              <w:t>lınması.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Taşınır, Demirbaş, Envanter ve Proje Çıktıları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 w:rsidP="002A4F73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Birim ve proje bazında taşınır mal işlemleri, demirbaş kayıt, zimmet, devir, iade, </w:t>
            </w:r>
            <w:r w:rsidRPr="003B1FAF">
              <w:rPr>
                <w:sz w:val="24"/>
                <w:szCs w:val="24"/>
              </w:rPr>
              <w:t>fakülte/yüksekokullara taşınır devirleri, yıl sonu kapanış işlemleri ve proje çıktılarının izlenmesi.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Demirbaş kaydı, zimmet, devir veya iade işlemlerinin yapılmaması; yıl sonu kapanış hatası veya proje çıktılarının izlenememesi.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>Kontrol</w:t>
            </w:r>
            <w:r w:rsidRPr="003B1FAF">
              <w:rPr>
                <w:b/>
                <w:sz w:val="24"/>
                <w:szCs w:val="24"/>
              </w:rPr>
              <w:t xml:space="preserve">/önlem: </w:t>
            </w:r>
            <w:r w:rsidRPr="003B1FAF">
              <w:rPr>
                <w:sz w:val="24"/>
                <w:szCs w:val="24"/>
              </w:rPr>
              <w:t>Taşınır kayıtlarının proje ve birim bazında tutulması, devir/iade belgelerinin alınması, yıl sonu mutabakatının yapılması ve proje çıktılarının dosyalanması.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Görev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3B1FAF">
              <w:rPr>
                <w:sz w:val="24"/>
                <w:szCs w:val="24"/>
              </w:rPr>
              <w:t>Taşınır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sz w:val="24"/>
                <w:szCs w:val="24"/>
              </w:rPr>
              <w:t>kayıt</w:t>
            </w:r>
            <w:proofErr w:type="spellEnd"/>
            <w:r w:rsidRPr="003B1FAF">
              <w:rPr>
                <w:sz w:val="24"/>
                <w:szCs w:val="24"/>
              </w:rPr>
              <w:t xml:space="preserve"> </w:t>
            </w:r>
            <w:proofErr w:type="spellStart"/>
            <w:r w:rsidR="002A4F73">
              <w:rPr>
                <w:sz w:val="24"/>
                <w:szCs w:val="24"/>
              </w:rPr>
              <w:t>personeli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  <w:tr w:rsidR="005546BB" w:rsidRPr="003B1FAF" w:rsidTr="005F77B9"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Yapılacak İş:</w:t>
            </w:r>
          </w:p>
        </w:tc>
        <w:tc>
          <w:tcPr>
            <w:tcW w:w="1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KYS, Görev </w:t>
            </w:r>
            <w:r w:rsidRPr="003B1FAF">
              <w:rPr>
                <w:b/>
                <w:sz w:val="24"/>
                <w:szCs w:val="24"/>
              </w:rPr>
              <w:t>Dağılımı, Eğitim ve Süreç İyileştirme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Tarih:</w:t>
            </w:r>
          </w:p>
        </w:tc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 w:themeFill="background2" w:themeFillShade="BF"/>
            <w:vAlign w:val="center"/>
          </w:tcPr>
          <w:p w:rsidR="005546BB" w:rsidRPr="003B1FAF" w:rsidRDefault="00BE13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>Ocak-Aralık 2026</w:t>
            </w:r>
          </w:p>
        </w:tc>
      </w:tr>
      <w:tr w:rsidR="005546BB" w:rsidRPr="003B1FAF" w:rsidTr="005F77B9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6BB" w:rsidRPr="003B1FAF" w:rsidRDefault="00BE1318">
            <w:pPr>
              <w:spacing w:after="0" w:line="240" w:lineRule="auto"/>
              <w:rPr>
                <w:sz w:val="24"/>
                <w:szCs w:val="24"/>
              </w:rPr>
            </w:pPr>
            <w:r w:rsidRPr="003B1FAF">
              <w:rPr>
                <w:b/>
                <w:sz w:val="24"/>
                <w:szCs w:val="24"/>
              </w:rPr>
              <w:t xml:space="preserve">İşin kapsamı: </w:t>
            </w:r>
            <w:r w:rsidRPr="003B1FAF">
              <w:rPr>
                <w:sz w:val="24"/>
                <w:szCs w:val="24"/>
              </w:rPr>
              <w:t xml:space="preserve">KYS veri girişlerinin kontrolü, görev tanımlarının gözden geçirilmesi, personel eğitim ihtiyaçlarının belirlenmesi, EBYS </w:t>
            </w:r>
            <w:bookmarkStart w:id="0" w:name="_GoBack"/>
            <w:bookmarkEnd w:id="0"/>
            <w:r w:rsidRPr="003B1FAF">
              <w:rPr>
                <w:sz w:val="24"/>
                <w:szCs w:val="24"/>
              </w:rPr>
              <w:t>dışı iç/dış iletişim yöntemlerinin değerlendirilmesi, PUKÖ</w:t>
            </w:r>
            <w:r w:rsidRPr="003B1FAF">
              <w:rPr>
                <w:sz w:val="24"/>
                <w:szCs w:val="24"/>
              </w:rPr>
              <w:t xml:space="preserve"> döngüsü kapsamında süreç iyileştirme çalışmalarının yürütülmesi ve 2027 yılı hazırlıklarının yapılması.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Hassas görev/risk: </w:t>
            </w:r>
            <w:r w:rsidRPr="003B1FAF">
              <w:rPr>
                <w:sz w:val="24"/>
                <w:szCs w:val="24"/>
              </w:rPr>
              <w:t>Görev dağılımının güncel olmaması, eğitim ihtiyacının belirlenmemesi, süreç iyileştirme kararlarının uygulanmaması veya KYS kayıtlar</w:t>
            </w:r>
            <w:r w:rsidRPr="003B1FAF">
              <w:rPr>
                <w:sz w:val="24"/>
                <w:szCs w:val="24"/>
              </w:rPr>
              <w:t>ının eksik kalması.</w:t>
            </w:r>
            <w:r w:rsidRPr="003B1FAF">
              <w:rPr>
                <w:sz w:val="24"/>
                <w:szCs w:val="24"/>
              </w:rPr>
              <w:br/>
            </w:r>
            <w:r w:rsidRPr="003B1FAF">
              <w:rPr>
                <w:b/>
                <w:sz w:val="24"/>
                <w:szCs w:val="24"/>
              </w:rPr>
              <w:t xml:space="preserve">Kontrol/önlem: </w:t>
            </w:r>
            <w:r w:rsidRPr="003B1FAF">
              <w:rPr>
                <w:sz w:val="24"/>
                <w:szCs w:val="24"/>
              </w:rPr>
              <w:t>Görev tanımları ve iş bölümü yıl içinde gözden geçirilmesi, eğitim taleplerinin kayda alınması, iyileştirme faaliyetlerinin PUKÖ döngüsü içinde takip edilmesi.</w:t>
            </w:r>
            <w:r w:rsidRPr="003B1FAF">
              <w:rPr>
                <w:sz w:val="24"/>
                <w:szCs w:val="24"/>
              </w:rPr>
              <w:br/>
            </w:r>
            <w:proofErr w:type="spellStart"/>
            <w:r w:rsidRPr="003B1FAF">
              <w:rPr>
                <w:b/>
                <w:sz w:val="24"/>
                <w:szCs w:val="24"/>
              </w:rPr>
              <w:t>Görev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B1FAF">
              <w:rPr>
                <w:b/>
                <w:sz w:val="24"/>
                <w:szCs w:val="24"/>
              </w:rPr>
              <w:t>alanı</w:t>
            </w:r>
            <w:proofErr w:type="spellEnd"/>
            <w:r w:rsidRPr="003B1FA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="002A4F73">
              <w:rPr>
                <w:sz w:val="24"/>
                <w:szCs w:val="24"/>
              </w:rPr>
              <w:t>Tüm</w:t>
            </w:r>
            <w:proofErr w:type="spellEnd"/>
            <w:r w:rsidR="002A4F73">
              <w:rPr>
                <w:sz w:val="24"/>
                <w:szCs w:val="24"/>
              </w:rPr>
              <w:t xml:space="preserve"> BAP </w:t>
            </w:r>
            <w:proofErr w:type="spellStart"/>
            <w:r w:rsidR="002A4F73">
              <w:rPr>
                <w:sz w:val="24"/>
                <w:szCs w:val="24"/>
              </w:rPr>
              <w:t>P</w:t>
            </w:r>
            <w:r w:rsidR="002A4F73" w:rsidRPr="003B1FAF">
              <w:rPr>
                <w:sz w:val="24"/>
                <w:szCs w:val="24"/>
              </w:rPr>
              <w:t>ersoneli</w:t>
            </w:r>
            <w:proofErr w:type="spellEnd"/>
            <w:r w:rsidRPr="003B1FAF">
              <w:rPr>
                <w:sz w:val="24"/>
                <w:szCs w:val="24"/>
              </w:rPr>
              <w:br/>
            </w:r>
          </w:p>
        </w:tc>
      </w:tr>
    </w:tbl>
    <w:p w:rsidR="00BE1318" w:rsidRPr="003B1FAF" w:rsidRDefault="00BE1318">
      <w:pPr>
        <w:rPr>
          <w:sz w:val="24"/>
          <w:szCs w:val="24"/>
        </w:rPr>
      </w:pPr>
    </w:p>
    <w:sectPr w:rsidR="00BE1318" w:rsidRPr="003B1FAF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1516"/>
    <w:rsid w:val="0015074B"/>
    <w:rsid w:val="0029639D"/>
    <w:rsid w:val="002A4F73"/>
    <w:rsid w:val="00326F90"/>
    <w:rsid w:val="003B1FAF"/>
    <w:rsid w:val="00552310"/>
    <w:rsid w:val="005546BB"/>
    <w:rsid w:val="005F77B9"/>
    <w:rsid w:val="00AA1D8D"/>
    <w:rsid w:val="00B47730"/>
    <w:rsid w:val="00B524BD"/>
    <w:rsid w:val="00BE1318"/>
    <w:rsid w:val="00CB0664"/>
    <w:rsid w:val="00DB3E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5C994"/>
  <w14:defaultImageDpi w14:val="300"/>
  <w15:docId w15:val="{6CB7D903-BB57-4C42-8BE5-AE566995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C1C46E-5FA8-451A-9625-F3980219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2408</Words>
  <Characters>13732</Characters>
  <Application>Microsoft Office Word</Application>
  <DocSecurity>0</DocSecurity>
  <Lines>114</Lines>
  <Paragraphs>32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7</cp:revision>
  <dcterms:created xsi:type="dcterms:W3CDTF">2013-12-23T23:15:00Z</dcterms:created>
  <dcterms:modified xsi:type="dcterms:W3CDTF">2026-07-02T06:42:00Z</dcterms:modified>
  <cp:category/>
</cp:coreProperties>
</file>